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44" w:rsidRPr="00834344" w:rsidRDefault="00834344" w:rsidP="00834344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pPr w:leftFromText="45" w:rightFromText="45" w:vertAnchor="text" w:tblpXSpec="right" w:tblpYSpec="center"/>
        <w:tblW w:w="1500" w:type="pct"/>
        <w:tblCellMar>
          <w:left w:w="0" w:type="dxa"/>
          <w:right w:w="0" w:type="dxa"/>
        </w:tblCellMar>
        <w:tblLook w:val="04A0"/>
      </w:tblPr>
      <w:tblGrid>
        <w:gridCol w:w="2807"/>
      </w:tblGrid>
      <w:tr w:rsidR="00834344" w:rsidRPr="00834344" w:rsidTr="00834344">
        <w:tc>
          <w:tcPr>
            <w:tcW w:w="0" w:type="auto"/>
            <w:vAlign w:val="center"/>
            <w:hideMark/>
          </w:tcPr>
          <w:p w:rsidR="00834344" w:rsidRPr="00834344" w:rsidRDefault="00834344" w:rsidP="008343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3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Руководителю Управления Федеральной службы по надзору в сфере связи, информационных технологий и массовых коммуникаций по Республике Дагестан</w:t>
            </w:r>
            <w:r w:rsidRPr="00834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34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367000, Дагестан </w:t>
            </w:r>
            <w:proofErr w:type="spellStart"/>
            <w:r w:rsidRPr="00834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</w:t>
            </w:r>
            <w:proofErr w:type="spellEnd"/>
            <w:r w:rsidRPr="00834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г. Махачкала, ул. </w:t>
            </w:r>
            <w:proofErr w:type="spellStart"/>
            <w:r w:rsidRPr="00834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С.Стальского</w:t>
            </w:r>
            <w:proofErr w:type="spellEnd"/>
            <w:r w:rsidRPr="00834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</w:t>
            </w:r>
          </w:p>
        </w:tc>
      </w:tr>
    </w:tbl>
    <w:p w:rsidR="00834344" w:rsidRPr="00834344" w:rsidRDefault="00834344" w:rsidP="0083434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4344" w:rsidRPr="00834344" w:rsidRDefault="00834344" w:rsidP="008343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Информационное письмо о внесении изменений в сведения в реестре операторов, осуществляющих обработку персональных данных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Наименование (фамилия, имя, отчество) оператора: </w:t>
      </w:r>
      <w:r w:rsidRPr="00834344">
        <w:rPr>
          <w:rFonts w:ascii="Arial" w:eastAsia="Times New Roman" w:hAnsi="Arial" w:cs="Arial"/>
          <w:color w:val="000000"/>
          <w:lang w:eastAsia="ru-RU"/>
        </w:rPr>
        <w:t>Муниципальное бюджетное образовательное учреждение "Гимназия №17" (МБОУ "Гимназия №17"),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оператора: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местонахождения: </w:t>
      </w:r>
      <w:r w:rsidRPr="00834344">
        <w:rPr>
          <w:rFonts w:ascii="Arial" w:eastAsia="Times New Roman" w:hAnsi="Arial" w:cs="Arial"/>
          <w:color w:val="000000"/>
          <w:lang w:eastAsia="ru-RU"/>
        </w:rPr>
        <w:t xml:space="preserve">367030, Республика Дагестан, город Махачкала, улица </w:t>
      </w:r>
      <w:proofErr w:type="spellStart"/>
      <w:r w:rsidRPr="00834344">
        <w:rPr>
          <w:rFonts w:ascii="Arial" w:eastAsia="Times New Roman" w:hAnsi="Arial" w:cs="Arial"/>
          <w:color w:val="000000"/>
          <w:lang w:eastAsia="ru-RU"/>
        </w:rPr>
        <w:t>Ирчи</w:t>
      </w:r>
      <w:proofErr w:type="spellEnd"/>
      <w:r w:rsidRPr="00834344">
        <w:rPr>
          <w:rFonts w:ascii="Arial" w:eastAsia="Times New Roman" w:hAnsi="Arial" w:cs="Arial"/>
          <w:color w:val="000000"/>
          <w:lang w:eastAsia="ru-RU"/>
        </w:rPr>
        <w:t xml:space="preserve"> Казака, 30а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Почтовый </w:t>
      </w:r>
      <w:proofErr w:type="spellStart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</w:t>
      </w:r>
      <w:proofErr w:type="gramStart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c</w:t>
      </w:r>
      <w:proofErr w:type="spellEnd"/>
      <w:proofErr w:type="gramEnd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 </w:t>
      </w:r>
      <w:r w:rsidRPr="00834344">
        <w:rPr>
          <w:rFonts w:ascii="Arial" w:eastAsia="Times New Roman" w:hAnsi="Arial" w:cs="Arial"/>
          <w:color w:val="000000"/>
          <w:lang w:eastAsia="ru-RU"/>
        </w:rPr>
        <w:t xml:space="preserve">367030, Республика Дагестан, город Махачкала, улица </w:t>
      </w:r>
      <w:proofErr w:type="spellStart"/>
      <w:r w:rsidRPr="00834344">
        <w:rPr>
          <w:rFonts w:ascii="Arial" w:eastAsia="Times New Roman" w:hAnsi="Arial" w:cs="Arial"/>
          <w:color w:val="000000"/>
          <w:lang w:eastAsia="ru-RU"/>
        </w:rPr>
        <w:t>Ирчи</w:t>
      </w:r>
      <w:proofErr w:type="spellEnd"/>
      <w:r w:rsidRPr="00834344">
        <w:rPr>
          <w:rFonts w:ascii="Arial" w:eastAsia="Times New Roman" w:hAnsi="Arial" w:cs="Arial"/>
          <w:color w:val="000000"/>
          <w:lang w:eastAsia="ru-RU"/>
        </w:rPr>
        <w:t xml:space="preserve"> Казака, 30а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Регистрационный номер записи в Реестре: </w:t>
      </w:r>
      <w:r w:rsidRPr="00834344">
        <w:rPr>
          <w:rFonts w:ascii="Arial" w:eastAsia="Times New Roman" w:hAnsi="Arial" w:cs="Arial"/>
          <w:color w:val="000000"/>
          <w:lang w:eastAsia="ru-RU"/>
        </w:rPr>
        <w:t>09-0076013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Основания изменений: </w:t>
      </w:r>
      <w:r w:rsidRPr="00834344">
        <w:rPr>
          <w:rFonts w:ascii="Arial" w:eastAsia="Times New Roman" w:hAnsi="Arial" w:cs="Arial"/>
          <w:color w:val="000000"/>
          <w:lang w:eastAsia="ru-RU"/>
        </w:rPr>
        <w:t>пункт 10.1 части 3 и часть 7 статьи 22 Федерального закона от 27.07.2006 № 152-ФЗ «О персональных данных»;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ИНН: </w:t>
      </w:r>
      <w:r w:rsidRPr="00834344">
        <w:rPr>
          <w:rFonts w:ascii="Arial" w:eastAsia="Times New Roman" w:hAnsi="Arial" w:cs="Arial"/>
          <w:color w:val="000000"/>
          <w:lang w:eastAsia="ru-RU"/>
        </w:rPr>
        <w:t>0561041813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Коды: </w:t>
      </w:r>
      <w:r w:rsidRPr="00834344">
        <w:rPr>
          <w:rFonts w:ascii="Arial" w:eastAsia="Times New Roman" w:hAnsi="Arial" w:cs="Arial"/>
          <w:color w:val="000000"/>
          <w:lang w:eastAsia="ru-RU"/>
        </w:rPr>
        <w:t>ОГРН 1030561000029;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Правовое основание обработки персональных данных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руководствуясь </w:t>
      </w:r>
      <w:proofErr w:type="gramStart"/>
      <w:r w:rsidRPr="00834344">
        <w:rPr>
          <w:rFonts w:ascii="Arial" w:eastAsia="Times New Roman" w:hAnsi="Arial" w:cs="Arial"/>
          <w:color w:val="000000"/>
          <w:lang w:eastAsia="ru-RU"/>
        </w:rPr>
        <w:t>руководствуясь</w:t>
      </w:r>
      <w:proofErr w:type="gramEnd"/>
      <w:r w:rsidRPr="00834344">
        <w:rPr>
          <w:rFonts w:ascii="Arial" w:eastAsia="Times New Roman" w:hAnsi="Arial" w:cs="Arial"/>
          <w:color w:val="000000"/>
          <w:lang w:eastAsia="ru-RU"/>
        </w:rPr>
        <w:t xml:space="preserve"> ст.ст. 23, 24 Конституция РФ и РД, ст.ст. 35, 85-90 Трудового кодекса Российской Федерации, Федеральный Закон от 27.07.06 года № 152-ФЗ "О персональных данных", </w:t>
      </w:r>
      <w:proofErr w:type="spellStart"/>
      <w:r w:rsidRPr="00834344">
        <w:rPr>
          <w:rFonts w:ascii="Arial" w:eastAsia="Times New Roman" w:hAnsi="Arial" w:cs="Arial"/>
          <w:color w:val="000000"/>
          <w:lang w:eastAsia="ru-RU"/>
        </w:rPr>
        <w:t>Устав,Федеральный</w:t>
      </w:r>
      <w:proofErr w:type="spellEnd"/>
      <w:r w:rsidRPr="00834344">
        <w:rPr>
          <w:rFonts w:ascii="Arial" w:eastAsia="Times New Roman" w:hAnsi="Arial" w:cs="Arial"/>
          <w:color w:val="000000"/>
          <w:lang w:eastAsia="ru-RU"/>
        </w:rPr>
        <w:t xml:space="preserve"> закон "Об образовании в Российской Федерации"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Цель обработки персональных данных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 целью </w:t>
      </w:r>
      <w:r w:rsidRPr="00834344">
        <w:rPr>
          <w:rFonts w:ascii="Arial" w:eastAsia="Times New Roman" w:hAnsi="Arial" w:cs="Arial"/>
          <w:color w:val="000000"/>
          <w:lang w:eastAsia="ru-RU"/>
        </w:rPr>
        <w:t>регистрация и учет сотрудников, лиц, с которыми заключены договорные отношения, ведение кадровой работы и бухгалтерского учета, оказание услуг в целях осуществления деятельности.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Описание мер, предусмотренных статьями 18.1. и 19 Федерального закона «О персональных данных»:</w:t>
      </w:r>
    </w:p>
    <w:p w:rsidR="00834344" w:rsidRPr="00834344" w:rsidRDefault="00834344" w:rsidP="00834344">
      <w:pPr>
        <w:spacing w:after="10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color w:val="000000"/>
          <w:lang w:eastAsia="ru-RU"/>
        </w:rPr>
        <w:t>Организационные меры: наличие специалистов, структурных подразделений, ответственных за обеспечение безопасности персональных данных, наличие утвержденных должностных инструкций, ограничение доступа в помещение, где обрабатываются персональные данные. Технические меры: передача информации осуществляется по защищенным каналам связи, при наличии изолированных локальных сетей (компьютеров) для работы с персональными данными, системы резервного копирования. Установлены пароли на ПК, установлены антивирусные программы</w:t>
      </w:r>
      <w:proofErr w:type="gramStart"/>
      <w:r w:rsidRPr="00834344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834344">
        <w:rPr>
          <w:rFonts w:ascii="Arial" w:eastAsia="Times New Roman" w:hAnsi="Arial" w:cs="Arial"/>
          <w:color w:val="000000"/>
          <w:lang w:eastAsia="ru-RU"/>
        </w:rPr>
        <w:t> 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</w:t>
      </w:r>
      <w:proofErr w:type="gramEnd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редства обеспечения безопасности: </w:t>
      </w:r>
      <w:r w:rsidRPr="00834344">
        <w:rPr>
          <w:rFonts w:ascii="Arial" w:eastAsia="Times New Roman" w:hAnsi="Arial" w:cs="Arial"/>
          <w:color w:val="000000"/>
          <w:lang w:eastAsia="ru-RU"/>
        </w:rPr>
        <w:t>пароли, программные средства защиты информации, ключи доступа (применение следующих основных методов и способов защиты информации: а) управление доступом; б) регистрация и учет; в) обеспечение целостности; а также - анализ защищенности; использование межсетевого экрана, электронной подписи - при передаче персональных данных с использованием сети Интернет).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РФ: </w:t>
      </w:r>
      <w:r w:rsidRPr="00834344">
        <w:rPr>
          <w:rFonts w:ascii="Arial" w:eastAsia="Times New Roman" w:hAnsi="Arial" w:cs="Arial"/>
          <w:color w:val="000000"/>
          <w:lang w:eastAsia="ru-RU"/>
        </w:rPr>
        <w:t xml:space="preserve">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данных, разработана система защиты информации. Хранение сведений организовано на электронных носителях (в </w:t>
      </w:r>
      <w:proofErr w:type="spellStart"/>
      <w:r w:rsidRPr="00834344">
        <w:rPr>
          <w:rFonts w:ascii="Arial" w:eastAsia="Times New Roman" w:hAnsi="Arial" w:cs="Arial"/>
          <w:color w:val="000000"/>
          <w:lang w:eastAsia="ru-RU"/>
        </w:rPr>
        <w:t>ИСПДн</w:t>
      </w:r>
      <w:proofErr w:type="spellEnd"/>
      <w:r w:rsidRPr="00834344">
        <w:rPr>
          <w:rFonts w:ascii="Arial" w:eastAsia="Times New Roman" w:hAnsi="Arial" w:cs="Arial"/>
          <w:color w:val="000000"/>
          <w:lang w:eastAsia="ru-RU"/>
        </w:rPr>
        <w:t>) с использованием средств обеспечения безопасности, на бумажных носителях - в сейфах (шкафах исключающих несанкционированный доступ).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начала обработки персональных данных: </w:t>
      </w:r>
      <w:r w:rsidRPr="00834344">
        <w:rPr>
          <w:rFonts w:ascii="Arial" w:eastAsia="Times New Roman" w:hAnsi="Arial" w:cs="Arial"/>
          <w:color w:val="000000"/>
          <w:lang w:eastAsia="ru-RU"/>
        </w:rPr>
        <w:t>21.12.2009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или условие прекращения обработки персональных данных: </w:t>
      </w:r>
      <w:r w:rsidRPr="00834344">
        <w:rPr>
          <w:rFonts w:ascii="Arial" w:eastAsia="Times New Roman" w:hAnsi="Arial" w:cs="Arial"/>
          <w:color w:val="000000"/>
          <w:lang w:eastAsia="ru-RU"/>
        </w:rPr>
        <w:t>Ликвидация, реорганизация, прекращение деятельности как юридического лица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об информационной системе</w:t>
      </w:r>
      <w:proofErr w:type="gramStart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:</w:t>
      </w:r>
      <w:proofErr w:type="gramEnd"/>
    </w:p>
    <w:p w:rsidR="00834344" w:rsidRPr="00834344" w:rsidRDefault="00834344" w:rsidP="00834344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Категории персональных данных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осуществляет обработку следующих категорий персональных данных: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фамилия, имя, отчество; год рождения; месяц рождения; дата рождения; место рождения; адрес; семейное положение; образование; профессия; доходы; 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 также: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паспортные данные, сведения об образовании, сведения о </w:t>
      </w:r>
      <w:proofErr w:type="spellStart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квалификации</w:t>
      </w:r>
      <w:proofErr w:type="gramStart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,с</w:t>
      </w:r>
      <w:proofErr w:type="gramEnd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ведения</w:t>
      </w:r>
      <w:proofErr w:type="spellEnd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 успеваемости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Категории субъектов, персональные данные которых обрабатываются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принадлежащих: 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работникам, членам семей работника, физическим лицам, получающим услуги, а также физические лица, состоящие в иных договорных отношениях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Перечень действий с персональными данными, общее описание используемых оператором способов обработки персональных данных: 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персональными данными смешанная; с передачей по внутренней сети юридического лица; с передачей по сети Интернет; Обработка вышеуказанных персональных данных будет осуществляться путем: смешанной обработки персональных данных; неавтоматизированная обработки - ведение, хранение трудовых книжек, личных дел</w:t>
      </w:r>
      <w:proofErr w:type="gramStart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proofErr w:type="gramEnd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оговоров, для автоматизированной - установлено лицензионное программное обеспечение. </w:t>
      </w:r>
      <w:proofErr w:type="gramStart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Операции с персональными данными: сбор, систематизация, накопление, хранение, уточнение, использование, распространение, обезличивание, блокирование, уничтожение персональных данных</w:t>
      </w:r>
      <w:proofErr w:type="gramEnd"/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обработка вышеуказанных персональных данных будет осуществляться путем: 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смешанная; с передачей по внутренней сети юридического лица; с передачей по сети Интернет;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осуществление трансграничной передачи персональных данных: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 осуществляется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местонахождении базы данных информации, содержащей персональные данные граждан РФ: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c</w:t>
      </w:r>
      <w:proofErr w:type="gramEnd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трана</w:t>
      </w:r>
      <w:proofErr w:type="spellEnd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Россия</w:t>
      </w:r>
    </w:p>
    <w:p w:rsidR="00834344" w:rsidRPr="00834344" w:rsidRDefault="00834344" w:rsidP="00834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344">
        <w:rPr>
          <w:rFonts w:ascii="Arial" w:eastAsia="Times New Roman" w:hAnsi="Arial" w:cs="Arial"/>
          <w:color w:val="000000"/>
          <w:lang w:eastAsia="ru-RU"/>
        </w:rPr>
        <w:br/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Ответственный</w:t>
      </w:r>
      <w:proofErr w:type="gramEnd"/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за организацию обработки персональных данных: </w:t>
      </w:r>
      <w:proofErr w:type="spellStart"/>
      <w:r w:rsidRPr="00834344">
        <w:rPr>
          <w:rFonts w:ascii="Arial" w:eastAsia="Times New Roman" w:hAnsi="Arial" w:cs="Arial"/>
          <w:color w:val="000000"/>
          <w:lang w:eastAsia="ru-RU"/>
        </w:rPr>
        <w:t>Саратовкина</w:t>
      </w:r>
      <w:proofErr w:type="spellEnd"/>
      <w:r w:rsidRPr="00834344">
        <w:rPr>
          <w:rFonts w:ascii="Arial" w:eastAsia="Times New Roman" w:hAnsi="Arial" w:cs="Arial"/>
          <w:color w:val="000000"/>
          <w:lang w:eastAsia="ru-RU"/>
        </w:rPr>
        <w:t xml:space="preserve"> Надежда Георгиевна</w:t>
      </w:r>
      <w:proofErr w:type="gramStart"/>
      <w:r w:rsidRPr="00834344">
        <w:rPr>
          <w:rFonts w:ascii="Arial" w:eastAsia="Times New Roman" w:hAnsi="Arial" w:cs="Arial"/>
          <w:color w:val="000000"/>
          <w:lang w:eastAsia="ru-RU"/>
        </w:rPr>
        <w:t xml:space="preserve"> ,</w:t>
      </w:r>
      <w:proofErr w:type="gramEnd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почтовые адреса: </w:t>
      </w:r>
      <w:r w:rsidRPr="00834344">
        <w:rPr>
          <w:rFonts w:ascii="Arial" w:eastAsia="Times New Roman" w:hAnsi="Arial" w:cs="Arial"/>
          <w:color w:val="000000"/>
          <w:lang w:eastAsia="ru-RU"/>
        </w:rPr>
        <w:t xml:space="preserve">367030, Республика Дагестан, г. Махачкала, улица </w:t>
      </w:r>
      <w:proofErr w:type="spellStart"/>
      <w:r w:rsidRPr="00834344">
        <w:rPr>
          <w:rFonts w:ascii="Arial" w:eastAsia="Times New Roman" w:hAnsi="Arial" w:cs="Arial"/>
          <w:color w:val="000000"/>
          <w:lang w:eastAsia="ru-RU"/>
        </w:rPr>
        <w:t>Ирчи</w:t>
      </w:r>
      <w:proofErr w:type="spellEnd"/>
      <w:r w:rsidRPr="00834344">
        <w:rPr>
          <w:rFonts w:ascii="Arial" w:eastAsia="Times New Roman" w:hAnsi="Arial" w:cs="Arial"/>
          <w:color w:val="000000"/>
          <w:lang w:eastAsia="ru-RU"/>
        </w:rPr>
        <w:t xml:space="preserve"> Казака, дю.24, </w:t>
      </w:r>
      <w:r w:rsidRPr="00834344">
        <w:rPr>
          <w:rFonts w:ascii="Arial" w:eastAsia="Times New Roman" w:hAnsi="Arial" w:cs="Arial"/>
          <w:color w:val="000000"/>
          <w:lang w:eastAsia="ru-RU"/>
        </w:rPr>
        <w:lastRenderedPageBreak/>
        <w:t>кв.6 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номера контактных телефонов: </w:t>
      </w:r>
      <w:r w:rsidRPr="00834344">
        <w:rPr>
          <w:rFonts w:ascii="Arial" w:eastAsia="Times New Roman" w:hAnsi="Arial" w:cs="Arial"/>
          <w:color w:val="000000"/>
          <w:lang w:eastAsia="ru-RU"/>
        </w:rPr>
        <w:t>89286842933 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адреса электронной почты: </w:t>
      </w:r>
      <w:r w:rsidRPr="00834344">
        <w:rPr>
          <w:rFonts w:ascii="Arial" w:eastAsia="Times New Roman" w:hAnsi="Arial" w:cs="Arial"/>
          <w:color w:val="000000"/>
          <w:lang w:eastAsia="ru-RU"/>
        </w:rPr>
        <w:t>sarng85@mail.ru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color w:val="000000"/>
          <w:lang w:eastAsia="ru-RU"/>
        </w:rPr>
        <w:t> </w:t>
      </w:r>
    </w:p>
    <w:p w:rsidR="00834344" w:rsidRPr="00834344" w:rsidRDefault="00834344" w:rsidP="0083434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color w:val="000000"/>
          <w:lang w:eastAsia="ru-RU"/>
        </w:rPr>
        <w:t xml:space="preserve">Документ сформирован на портале </w:t>
      </w:r>
      <w:proofErr w:type="spellStart"/>
      <w:r w:rsidRPr="00834344">
        <w:rPr>
          <w:rFonts w:ascii="Arial" w:eastAsia="Times New Roman" w:hAnsi="Arial" w:cs="Arial"/>
          <w:color w:val="000000"/>
          <w:lang w:eastAsia="ru-RU"/>
        </w:rPr>
        <w:t>Роскомнадзора</w:t>
      </w:r>
      <w:proofErr w:type="spellEnd"/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34344">
        <w:rPr>
          <w:rFonts w:ascii="Arial" w:eastAsia="Times New Roman" w:hAnsi="Arial" w:cs="Arial"/>
          <w:color w:val="000000"/>
          <w:lang w:eastAsia="ru-RU"/>
        </w:rPr>
        <w:t>Номер уведомления: </w:t>
      </w: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1909136</w:t>
      </w:r>
      <w:r w:rsidRPr="00834344">
        <w:rPr>
          <w:rFonts w:ascii="Arial" w:eastAsia="Times New Roman" w:hAnsi="Arial" w:cs="Arial"/>
          <w:color w:val="000000"/>
          <w:lang w:eastAsia="ru-RU"/>
        </w:rPr>
        <w:t>, ключ: </w:t>
      </w:r>
      <w:r w:rsidRPr="0083434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20649723</w:t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06"/>
        <w:gridCol w:w="3742"/>
        <w:gridCol w:w="2807"/>
      </w:tblGrid>
      <w:tr w:rsidR="00834344" w:rsidRPr="00834344" w:rsidTr="00834344">
        <w:tc>
          <w:tcPr>
            <w:tcW w:w="1500" w:type="pct"/>
            <w:tcBorders>
              <w:top w:val="single" w:sz="6" w:space="0" w:color="000000"/>
            </w:tcBorders>
            <w:vAlign w:val="center"/>
            <w:hideMark/>
          </w:tcPr>
          <w:p w:rsidR="00834344" w:rsidRPr="00834344" w:rsidRDefault="00834344" w:rsidP="0083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000" w:type="pct"/>
            <w:vAlign w:val="center"/>
            <w:hideMark/>
          </w:tcPr>
          <w:p w:rsidR="00834344" w:rsidRPr="00834344" w:rsidRDefault="00834344" w:rsidP="0083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00" w:type="pct"/>
            <w:tcBorders>
              <w:top w:val="single" w:sz="6" w:space="0" w:color="000000"/>
            </w:tcBorders>
            <w:vAlign w:val="center"/>
            <w:hideMark/>
          </w:tcPr>
          <w:p w:rsidR="00834344" w:rsidRPr="00834344" w:rsidRDefault="00834344" w:rsidP="00834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color w:val="000000"/>
          <w:lang w:eastAsia="ru-RU"/>
        </w:rPr>
        <w:t> </w:t>
      </w:r>
    </w:p>
    <w:p w:rsidR="00834344" w:rsidRPr="00834344" w:rsidRDefault="00834344" w:rsidP="00834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34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"___" ____________ 20___ г. </w:t>
      </w:r>
      <w:r w:rsidRPr="00834344">
        <w:rPr>
          <w:rFonts w:ascii="Arial" w:eastAsia="Times New Roman" w:hAnsi="Arial" w:cs="Arial"/>
          <w:color w:val="000000"/>
          <w:lang w:eastAsia="ru-RU"/>
        </w:rPr>
        <w:br/>
      </w:r>
    </w:p>
    <w:p w:rsidR="00834344" w:rsidRPr="00834344" w:rsidRDefault="00834344" w:rsidP="0083434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4344">
        <w:rPr>
          <w:rFonts w:ascii="Arial" w:eastAsia="Times New Roman" w:hAnsi="Arial" w:cs="Arial"/>
          <w:color w:val="000000"/>
          <w:lang w:eastAsia="ru-RU"/>
        </w:rPr>
        <w:t xml:space="preserve">Исполнитель: заместитель директора по ИОП </w:t>
      </w:r>
      <w:proofErr w:type="spellStart"/>
      <w:r w:rsidRPr="00834344">
        <w:rPr>
          <w:rFonts w:ascii="Arial" w:eastAsia="Times New Roman" w:hAnsi="Arial" w:cs="Arial"/>
          <w:color w:val="000000"/>
          <w:lang w:eastAsia="ru-RU"/>
        </w:rPr>
        <w:t>Саратовкина</w:t>
      </w:r>
      <w:proofErr w:type="spellEnd"/>
      <w:r w:rsidRPr="00834344">
        <w:rPr>
          <w:rFonts w:ascii="Arial" w:eastAsia="Times New Roman" w:hAnsi="Arial" w:cs="Arial"/>
          <w:color w:val="000000"/>
          <w:lang w:eastAsia="ru-RU"/>
        </w:rPr>
        <w:t xml:space="preserve"> Надежда Георгиевна; </w:t>
      </w:r>
      <w:r w:rsidRPr="0083434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34344">
        <w:rPr>
          <w:rFonts w:ascii="Arial" w:eastAsia="Times New Roman" w:hAnsi="Arial" w:cs="Arial"/>
          <w:color w:val="000000"/>
          <w:lang w:eastAsia="ru-RU"/>
        </w:rPr>
        <w:t xml:space="preserve">Контактная информация исполнителя: </w:t>
      </w:r>
      <w:proofErr w:type="gramStart"/>
      <w:r w:rsidRPr="00834344">
        <w:rPr>
          <w:rFonts w:ascii="Arial" w:eastAsia="Times New Roman" w:hAnsi="Arial" w:cs="Arial"/>
          <w:color w:val="000000"/>
          <w:lang w:eastAsia="ru-RU"/>
        </w:rPr>
        <w:t>г</w:t>
      </w:r>
      <w:proofErr w:type="gramEnd"/>
      <w:r w:rsidRPr="00834344">
        <w:rPr>
          <w:rFonts w:ascii="Arial" w:eastAsia="Times New Roman" w:hAnsi="Arial" w:cs="Arial"/>
          <w:color w:val="000000"/>
          <w:lang w:eastAsia="ru-RU"/>
        </w:rPr>
        <w:t xml:space="preserve">. Махачкала, ул. </w:t>
      </w:r>
      <w:proofErr w:type="spellStart"/>
      <w:r w:rsidRPr="00834344">
        <w:rPr>
          <w:rFonts w:ascii="Arial" w:eastAsia="Times New Roman" w:hAnsi="Arial" w:cs="Arial"/>
          <w:color w:val="000000"/>
          <w:lang w:eastAsia="ru-RU"/>
        </w:rPr>
        <w:t>Ирчи</w:t>
      </w:r>
      <w:proofErr w:type="spellEnd"/>
      <w:r w:rsidRPr="00834344">
        <w:rPr>
          <w:rFonts w:ascii="Arial" w:eastAsia="Times New Roman" w:hAnsi="Arial" w:cs="Arial"/>
          <w:color w:val="000000"/>
          <w:lang w:eastAsia="ru-RU"/>
        </w:rPr>
        <w:t xml:space="preserve"> Казака д.24, кв.6, тел 89286842933;</w:t>
      </w:r>
    </w:p>
    <w:p w:rsidR="00BD1FC1" w:rsidRDefault="00BD1FC1"/>
    <w:sectPr w:rsidR="00BD1FC1" w:rsidSect="00BD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4344"/>
    <w:rsid w:val="00834344"/>
    <w:rsid w:val="00BD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4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4">
          <w:blockQuote w:val="1"/>
          <w:marLeft w:val="335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013">
          <w:marLeft w:val="0"/>
          <w:marRight w:val="0"/>
          <w:marTop w:val="670"/>
          <w:marBottom w:val="0"/>
          <w:divBdr>
            <w:top w:val="single" w:sz="6" w:space="17" w:color="000000"/>
            <w:left w:val="single" w:sz="6" w:space="17" w:color="000000"/>
            <w:bottom w:val="single" w:sz="6" w:space="17" w:color="000000"/>
            <w:right w:val="single" w:sz="6" w:space="17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4760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№17</dc:creator>
  <cp:lastModifiedBy>№17</cp:lastModifiedBy>
  <cp:revision>1</cp:revision>
  <cp:lastPrinted>2018-11-13T11:32:00Z</cp:lastPrinted>
  <dcterms:created xsi:type="dcterms:W3CDTF">2018-11-13T11:31:00Z</dcterms:created>
  <dcterms:modified xsi:type="dcterms:W3CDTF">2018-11-13T11:35:00Z</dcterms:modified>
</cp:coreProperties>
</file>